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C0" w:rsidRPr="008252EA" w:rsidRDefault="008252EA" w:rsidP="008C007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Job Opening</w:t>
      </w:r>
    </w:p>
    <w:p w:rsidR="008252EA" w:rsidRDefault="008252EA" w:rsidP="008C0073">
      <w:pPr>
        <w:spacing w:line="276" w:lineRule="auto"/>
        <w:jc w:val="center"/>
        <w:rPr>
          <w:b/>
          <w:sz w:val="28"/>
        </w:rPr>
      </w:pPr>
      <w:r w:rsidRPr="008252EA">
        <w:rPr>
          <w:b/>
          <w:sz w:val="28"/>
        </w:rPr>
        <w:t>Shared Technician</w:t>
      </w:r>
    </w:p>
    <w:p w:rsidR="008252EA" w:rsidRDefault="008252EA" w:rsidP="008C0073">
      <w:pPr>
        <w:spacing w:line="276" w:lineRule="auto"/>
        <w:jc w:val="center"/>
        <w:rPr>
          <w:b/>
          <w:sz w:val="28"/>
        </w:rPr>
      </w:pPr>
    </w:p>
    <w:p w:rsidR="008252EA" w:rsidRDefault="008252EA" w:rsidP="008C0073">
      <w:pPr>
        <w:spacing w:line="276" w:lineRule="auto"/>
      </w:pPr>
      <w:r>
        <w:t xml:space="preserve">The Scott, Mississippi, and New Madrid Soil and Water Conservation Districts are accepting applications for a Shared Technician. </w:t>
      </w:r>
      <w:r w:rsidRPr="00AB508A">
        <w:rPr>
          <w:b/>
        </w:rPr>
        <w:t xml:space="preserve">This is a full time position with hourly pay starting at $15.00 per hour with paid holidays, </w:t>
      </w:r>
      <w:r w:rsidR="00D02487">
        <w:rPr>
          <w:b/>
        </w:rPr>
        <w:t>paid health insurance, and</w:t>
      </w:r>
      <w:bookmarkStart w:id="0" w:name="_GoBack"/>
      <w:bookmarkEnd w:id="0"/>
      <w:r w:rsidR="00AB508A">
        <w:rPr>
          <w:b/>
        </w:rPr>
        <w:t xml:space="preserve"> paid </w:t>
      </w:r>
      <w:r w:rsidRPr="00AB508A">
        <w:rPr>
          <w:b/>
        </w:rPr>
        <w:t>retirement benefits</w:t>
      </w:r>
      <w:r>
        <w:t>. Wage increases are based on a progression line along with some required training and testing.</w:t>
      </w:r>
    </w:p>
    <w:p w:rsidR="008252EA" w:rsidRDefault="008252EA" w:rsidP="008C0073">
      <w:pPr>
        <w:spacing w:line="276" w:lineRule="auto"/>
      </w:pPr>
    </w:p>
    <w:p w:rsidR="008252EA" w:rsidRDefault="008252EA" w:rsidP="008C0073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Responsibilities</w:t>
      </w:r>
    </w:p>
    <w:p w:rsidR="008252EA" w:rsidRPr="00696740" w:rsidRDefault="00696740" w:rsidP="008C0073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u w:val="single"/>
        </w:rPr>
      </w:pPr>
      <w:r>
        <w:t>Assisting with survey and design of cost-share practices for all three counties</w:t>
      </w:r>
    </w:p>
    <w:p w:rsidR="00696740" w:rsidRPr="00696740" w:rsidRDefault="00696740" w:rsidP="008C0073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u w:val="single"/>
        </w:rPr>
      </w:pPr>
      <w:r>
        <w:t xml:space="preserve">Using multiple computer applications to </w:t>
      </w:r>
      <w:r w:rsidR="00842895">
        <w:t>plan conservation practices</w:t>
      </w:r>
    </w:p>
    <w:p w:rsidR="008252EA" w:rsidRPr="008252EA" w:rsidRDefault="008252EA" w:rsidP="008C0073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u w:val="single"/>
        </w:rPr>
      </w:pPr>
      <w:r>
        <w:t>Insuring that practices meet set specifications</w:t>
      </w:r>
    </w:p>
    <w:p w:rsidR="00696740" w:rsidRPr="00696740" w:rsidRDefault="008252EA" w:rsidP="008C0073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u w:val="single"/>
        </w:rPr>
      </w:pPr>
      <w:r>
        <w:t>Meeting with landowners/contractors for pre-construction conferences</w:t>
      </w:r>
    </w:p>
    <w:p w:rsidR="00696740" w:rsidRPr="00842895" w:rsidRDefault="00842895" w:rsidP="008C0073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u w:val="single"/>
        </w:rPr>
      </w:pPr>
      <w:r>
        <w:t>Communicating with all three counties to ensure a balanced workload</w:t>
      </w:r>
    </w:p>
    <w:p w:rsidR="00842895" w:rsidRPr="00842895" w:rsidRDefault="00842895" w:rsidP="008C0073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u w:val="single"/>
        </w:rPr>
      </w:pPr>
      <w:r>
        <w:t>Assisting NRCS staff as necessary</w:t>
      </w:r>
    </w:p>
    <w:p w:rsidR="00696740" w:rsidRDefault="00696740" w:rsidP="008C0073">
      <w:pPr>
        <w:spacing w:line="276" w:lineRule="auto"/>
        <w:rPr>
          <w:b/>
          <w:sz w:val="28"/>
          <w:u w:val="single"/>
        </w:rPr>
      </w:pPr>
    </w:p>
    <w:p w:rsidR="00696740" w:rsidRDefault="00696740" w:rsidP="008C0073">
      <w:pPr>
        <w:spacing w:line="276" w:lineRule="auto"/>
      </w:pPr>
      <w:r>
        <w:t>The ability to work outdoors in all weather conditions and to travel over rough terrain is required. Applicant must be able to lift up to 50 pounds</w:t>
      </w:r>
      <w:r w:rsidR="00842895">
        <w:t>. Applicant must have good communication skills, basic computer skills, possess the ability to multi-task, and be able to adapt to day to day changes. Basic farm knowledge/experience, ability to use surveying equipment, and GIS knowledge/experience is helpful but not required.</w:t>
      </w:r>
    </w:p>
    <w:p w:rsidR="00842895" w:rsidRDefault="00842895" w:rsidP="008C0073">
      <w:pPr>
        <w:spacing w:line="276" w:lineRule="auto"/>
      </w:pPr>
    </w:p>
    <w:p w:rsidR="00842895" w:rsidRDefault="00842895" w:rsidP="008C0073">
      <w:pPr>
        <w:spacing w:line="276" w:lineRule="auto"/>
      </w:pPr>
      <w:r>
        <w:t>High School Diploma or GED and valid driver’s license required. Applicant must be a U.S. Citizen or be authorized to work in the U.S. an</w:t>
      </w:r>
      <w:r w:rsidR="00843C15">
        <w:t>d pass a USDA background check.</w:t>
      </w:r>
    </w:p>
    <w:p w:rsidR="008B673F" w:rsidRDefault="008B673F" w:rsidP="008C0073">
      <w:pPr>
        <w:spacing w:line="276" w:lineRule="auto"/>
      </w:pPr>
      <w:r>
        <w:t>New Madrid County SWCD and USDA is an equal opportunity provider, employer and lender.</w:t>
      </w:r>
    </w:p>
    <w:p w:rsidR="008B673F" w:rsidRDefault="008B673F" w:rsidP="008C0073">
      <w:pPr>
        <w:spacing w:line="276" w:lineRule="auto"/>
        <w:jc w:val="center"/>
      </w:pPr>
      <w:r>
        <w:t>New Madrid County Soil &amp; Water Conservation District</w:t>
      </w:r>
    </w:p>
    <w:p w:rsidR="008B673F" w:rsidRDefault="008B673F" w:rsidP="008C0073">
      <w:pPr>
        <w:spacing w:line="276" w:lineRule="auto"/>
        <w:jc w:val="center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495 US-61, New Madrid, MO 63869</w:t>
      </w:r>
    </w:p>
    <w:p w:rsidR="008B673F" w:rsidRDefault="008B673F" w:rsidP="008C007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573-748-2557</w:t>
      </w:r>
    </w:p>
    <w:p w:rsidR="008B673F" w:rsidRPr="00696740" w:rsidRDefault="008B673F" w:rsidP="00696740"/>
    <w:sectPr w:rsidR="008B673F" w:rsidRPr="0069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1ED"/>
    <w:multiLevelType w:val="hybridMultilevel"/>
    <w:tmpl w:val="D61A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1ADC"/>
    <w:multiLevelType w:val="hybridMultilevel"/>
    <w:tmpl w:val="A62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02680"/>
    <w:multiLevelType w:val="hybridMultilevel"/>
    <w:tmpl w:val="A99EB2B4"/>
    <w:lvl w:ilvl="0" w:tplc="23A60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EA"/>
    <w:rsid w:val="00696740"/>
    <w:rsid w:val="008252EA"/>
    <w:rsid w:val="00842895"/>
    <w:rsid w:val="00843C15"/>
    <w:rsid w:val="008B673F"/>
    <w:rsid w:val="008C0073"/>
    <w:rsid w:val="00AB508A"/>
    <w:rsid w:val="00B355C0"/>
    <w:rsid w:val="00D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327B"/>
  <w15:chartTrackingRefBased/>
  <w15:docId w15:val="{BAE0F79F-D84D-408C-92DE-D80AECBC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EA"/>
    <w:pPr>
      <w:ind w:left="720"/>
      <w:contextualSpacing/>
    </w:pPr>
  </w:style>
  <w:style w:type="character" w:customStyle="1" w:styleId="w8qarf">
    <w:name w:val="w8qarf"/>
    <w:basedOn w:val="DefaultParagraphFont"/>
    <w:rsid w:val="008B673F"/>
  </w:style>
  <w:style w:type="character" w:customStyle="1" w:styleId="lrzxr">
    <w:name w:val="lrzxr"/>
    <w:basedOn w:val="DefaultParagraphFont"/>
    <w:rsid w:val="008B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Katherine</dc:creator>
  <cp:keywords/>
  <dc:description/>
  <cp:lastModifiedBy>Boone, Madison</cp:lastModifiedBy>
  <cp:revision>5</cp:revision>
  <dcterms:created xsi:type="dcterms:W3CDTF">2022-02-17T19:00:00Z</dcterms:created>
  <dcterms:modified xsi:type="dcterms:W3CDTF">2022-06-30T17:31:00Z</dcterms:modified>
</cp:coreProperties>
</file>